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4CB9" w14:textId="77777777" w:rsidR="00457970" w:rsidRPr="00F559FF" w:rsidRDefault="00457970" w:rsidP="00F559FF">
      <w:pPr>
        <w:jc w:val="center"/>
        <w:rPr>
          <w:b/>
        </w:rPr>
      </w:pPr>
      <w:r>
        <w:rPr>
          <w:b/>
          <w:bCs/>
          <w:lang w:eastAsia="ja"/>
        </w:rPr>
        <w:t>OEM</w:t>
      </w:r>
      <w:r>
        <w:rPr>
          <w:b/>
          <w:bCs/>
          <w:lang w:eastAsia="ja"/>
        </w:rPr>
        <w:t>タブレットドライバ　プライバシー通知</w:t>
      </w:r>
    </w:p>
    <w:p w14:paraId="24E13AA9" w14:textId="77777777" w:rsidR="00457970" w:rsidRPr="00AB330E" w:rsidRDefault="00457970" w:rsidP="00457970"/>
    <w:p w14:paraId="6F943CFC" w14:textId="77777777" w:rsidR="00457970" w:rsidRPr="00AB330E" w:rsidRDefault="00457970" w:rsidP="00457970">
      <w:r>
        <w:rPr>
          <w:lang w:eastAsia="ja"/>
        </w:rPr>
        <w:t>本プライバシー通知は、株式会社ワコム（</w:t>
      </w:r>
      <w:r>
        <w:rPr>
          <w:lang w:eastAsia="ja"/>
        </w:rPr>
        <w:t>Wacom Co., Ltd</w:t>
      </w:r>
      <w:r>
        <w:rPr>
          <w:lang w:eastAsia="ja"/>
        </w:rPr>
        <w:t>）、その子会社または関連会社（以下総称して「ワコムグループ」という）およびその</w:t>
      </w:r>
      <w:r>
        <w:rPr>
          <w:lang w:eastAsia="ja"/>
        </w:rPr>
        <w:t>OEM</w:t>
      </w:r>
      <w:r>
        <w:rPr>
          <w:lang w:eastAsia="ja"/>
        </w:rPr>
        <w:t>顧客が提供する</w:t>
      </w:r>
      <w:r>
        <w:rPr>
          <w:lang w:eastAsia="ja"/>
        </w:rPr>
        <w:t>OEM</w:t>
      </w:r>
      <w:r>
        <w:rPr>
          <w:lang w:eastAsia="ja"/>
        </w:rPr>
        <w:t>タブレットドライバソフトウェアによる個人情報の処理に関して説明するものであり、お客様による</w:t>
      </w:r>
      <w:r>
        <w:rPr>
          <w:lang w:eastAsia="ja"/>
        </w:rPr>
        <w:t>OEM</w:t>
      </w:r>
      <w:r>
        <w:rPr>
          <w:lang w:eastAsia="ja"/>
        </w:rPr>
        <w:t>タブレットドライバの使用に適用されます。本</w:t>
      </w:r>
      <w:r>
        <w:rPr>
          <w:lang w:eastAsia="ja"/>
        </w:rPr>
        <w:t>OEM</w:t>
      </w:r>
      <w:r>
        <w:rPr>
          <w:lang w:eastAsia="ja"/>
        </w:rPr>
        <w:t>プライバシー通知は、</w:t>
      </w:r>
      <w:r>
        <w:rPr>
          <w:lang w:eastAsia="ja"/>
        </w:rPr>
        <w:t xml:space="preserve"> </w:t>
      </w:r>
      <w:hyperlink r:id="rId6" w:history="1">
        <w:r>
          <w:rPr>
            <w:lang w:eastAsia="ja"/>
          </w:rPr>
          <w:t>ワコム個人情報保護方針</w:t>
        </w:r>
      </w:hyperlink>
      <w:r>
        <w:rPr>
          <w:lang w:eastAsia="ja"/>
        </w:rPr>
        <w:t xml:space="preserve"> </w:t>
      </w:r>
      <w:r>
        <w:rPr>
          <w:lang w:eastAsia="ja"/>
        </w:rPr>
        <w:t>の一部です（</w:t>
      </w:r>
      <w:hyperlink r:id="rId7" w:history="1">
        <w:r>
          <w:rPr>
            <w:rStyle w:val="Hyperlink"/>
            <w:lang w:eastAsia="ja"/>
          </w:rPr>
          <w:t>https://www.wacom.com/privacy</w:t>
        </w:r>
      </w:hyperlink>
      <w:r>
        <w:rPr>
          <w:lang w:eastAsia="ja"/>
        </w:rPr>
        <w:t>）。</w:t>
      </w:r>
    </w:p>
    <w:p w14:paraId="24F4765A" w14:textId="77777777" w:rsidR="00457970" w:rsidRPr="00AB330E" w:rsidRDefault="00457970" w:rsidP="00457970"/>
    <w:p w14:paraId="516D1643" w14:textId="77777777" w:rsidR="00457970" w:rsidRPr="00AB330E" w:rsidRDefault="00457970" w:rsidP="00457970">
      <w:r>
        <w:rPr>
          <w:lang w:eastAsia="ja"/>
        </w:rPr>
        <w:t>1.</w:t>
      </w:r>
      <w:r>
        <w:rPr>
          <w:lang w:eastAsia="ja"/>
        </w:rPr>
        <w:tab/>
      </w:r>
      <w:r>
        <w:rPr>
          <w:lang w:eastAsia="ja"/>
        </w:rPr>
        <w:t>用語の定義</w:t>
      </w:r>
    </w:p>
    <w:p w14:paraId="60FBF1B0" w14:textId="77777777" w:rsidR="00457970" w:rsidRPr="00AB330E" w:rsidRDefault="00457970" w:rsidP="00457970">
      <w:r>
        <w:rPr>
          <w:lang w:eastAsia="ja"/>
        </w:rPr>
        <w:tab/>
        <w:t>1.1.</w:t>
      </w:r>
      <w:r>
        <w:rPr>
          <w:lang w:eastAsia="ja"/>
        </w:rPr>
        <w:tab/>
      </w:r>
      <w:r>
        <w:rPr>
          <w:lang w:eastAsia="ja"/>
        </w:rPr>
        <w:t>「個人情報」とは、単独で、または当社がアクセスできる他の情報と組み合わせて、お客様を特定の個人として識別する情報を意味します。</w:t>
      </w:r>
      <w:r>
        <w:rPr>
          <w:lang w:eastAsia="ja"/>
        </w:rPr>
        <w:t xml:space="preserve"> </w:t>
      </w:r>
    </w:p>
    <w:p w14:paraId="3C73D59D" w14:textId="77777777" w:rsidR="00457970" w:rsidRPr="00AB330E" w:rsidRDefault="00457970" w:rsidP="00457970">
      <w:r>
        <w:rPr>
          <w:lang w:eastAsia="ja"/>
        </w:rPr>
        <w:tab/>
        <w:t>1.2.</w:t>
      </w:r>
      <w:r>
        <w:rPr>
          <w:lang w:eastAsia="ja"/>
        </w:rPr>
        <w:tab/>
      </w:r>
      <w:r>
        <w:rPr>
          <w:lang w:eastAsia="ja"/>
        </w:rPr>
        <w:t>「ユーザー」または「お客様」とは、</w:t>
      </w:r>
      <w:r>
        <w:rPr>
          <w:lang w:eastAsia="ja"/>
        </w:rPr>
        <w:t>OEM</w:t>
      </w:r>
      <w:r>
        <w:rPr>
          <w:lang w:eastAsia="ja"/>
        </w:rPr>
        <w:t>タブレットドライバを使用する個人を意味します。</w:t>
      </w:r>
      <w:r>
        <w:rPr>
          <w:lang w:eastAsia="ja"/>
        </w:rPr>
        <w:tab/>
      </w:r>
    </w:p>
    <w:p w14:paraId="42D6B85C" w14:textId="77777777" w:rsidR="00457970" w:rsidRPr="00AB330E" w:rsidRDefault="00457970" w:rsidP="00457970">
      <w:r>
        <w:rPr>
          <w:lang w:eastAsia="ja"/>
        </w:rPr>
        <w:tab/>
        <w:t>1.3</w:t>
      </w:r>
      <w:r>
        <w:rPr>
          <w:lang w:eastAsia="ja"/>
        </w:rPr>
        <w:tab/>
      </w:r>
      <w:r>
        <w:rPr>
          <w:lang w:eastAsia="ja"/>
        </w:rPr>
        <w:t>「ワコム」および「当社」とは、ワコムグループ内の関連会社を意味し、</w:t>
      </w:r>
      <w:r>
        <w:rPr>
          <w:lang w:eastAsia="ja"/>
        </w:rPr>
        <w:t xml:space="preserve"> </w:t>
      </w:r>
      <w:hyperlink r:id="rId8" w:history="1">
        <w:r>
          <w:rPr>
            <w:lang w:eastAsia="ja"/>
          </w:rPr>
          <w:t>ワコム個人情報保護方針</w:t>
        </w:r>
      </w:hyperlink>
      <w:r>
        <w:rPr>
          <w:lang w:eastAsia="ja"/>
        </w:rPr>
        <w:t xml:space="preserve"> </w:t>
      </w:r>
      <w:r>
        <w:rPr>
          <w:lang w:eastAsia="ja"/>
        </w:rPr>
        <w:t>に定められ、お客様の個人情報、お客様の</w:t>
      </w:r>
      <w:r>
        <w:rPr>
          <w:lang w:eastAsia="ja"/>
        </w:rPr>
        <w:t>OEM</w:t>
      </w:r>
      <w:r>
        <w:rPr>
          <w:lang w:eastAsia="ja"/>
        </w:rPr>
        <w:t>タブレットドライバの使用に関連する非個人情報を処理する責任を負います。ワコムグループ内の関連会社のリストは以下のリンクからご覧になれます。</w:t>
      </w:r>
    </w:p>
    <w:p w14:paraId="426B7079" w14:textId="77777777" w:rsidR="00457970" w:rsidRPr="00AB330E" w:rsidRDefault="00457970" w:rsidP="00457970">
      <w:r>
        <w:rPr>
          <w:lang w:eastAsia="ja"/>
        </w:rPr>
        <w:t>https://www.wacom.com/about-wacom/our-passion/our-company</w:t>
      </w:r>
    </w:p>
    <w:p w14:paraId="2EC69DA3" w14:textId="7008B03E" w:rsidR="00584F09" w:rsidRPr="00AB330E" w:rsidRDefault="00457970" w:rsidP="00584F09">
      <w:r>
        <w:rPr>
          <w:lang w:eastAsia="ja"/>
        </w:rPr>
        <w:tab/>
        <w:t>1.4</w:t>
      </w:r>
      <w:r>
        <w:rPr>
          <w:lang w:eastAsia="ja"/>
        </w:rPr>
        <w:tab/>
      </w:r>
      <w:r>
        <w:rPr>
          <w:lang w:eastAsia="ja"/>
        </w:rPr>
        <w:t>「</w:t>
      </w:r>
      <w:r>
        <w:rPr>
          <w:lang w:eastAsia="ja"/>
        </w:rPr>
        <w:t>OEM</w:t>
      </w:r>
      <w:r>
        <w:rPr>
          <w:lang w:eastAsia="ja"/>
        </w:rPr>
        <w:t>顧客」とは、ワコムの技術および</w:t>
      </w:r>
      <w:r>
        <w:rPr>
          <w:lang w:eastAsia="ja"/>
        </w:rPr>
        <w:t>OEM</w:t>
      </w:r>
      <w:r>
        <w:rPr>
          <w:lang w:eastAsia="ja"/>
        </w:rPr>
        <w:t>タブレットドライバソフトウェアを購入および／またはライセンス付与を行い、</w:t>
      </w:r>
      <w:r>
        <w:rPr>
          <w:lang w:eastAsia="ja"/>
        </w:rPr>
        <w:t>OEM</w:t>
      </w:r>
      <w:r>
        <w:rPr>
          <w:lang w:eastAsia="ja"/>
        </w:rPr>
        <w:t>デバイスと統合してその顧客（「ユーザー」）に配布する企業を意味します。</w:t>
      </w:r>
    </w:p>
    <w:p w14:paraId="149A3B3A" w14:textId="588C355E" w:rsidR="00457970" w:rsidRDefault="00457970" w:rsidP="00584F09">
      <w:pPr>
        <w:ind w:firstLine="720"/>
      </w:pPr>
      <w:r>
        <w:rPr>
          <w:lang w:eastAsia="ja"/>
        </w:rPr>
        <w:t>1.5</w:t>
      </w:r>
      <w:r>
        <w:rPr>
          <w:lang w:eastAsia="ja"/>
        </w:rPr>
        <w:tab/>
        <w:t>​</w:t>
      </w:r>
      <w:r>
        <w:rPr>
          <w:lang w:eastAsia="ja"/>
        </w:rPr>
        <w:t>「</w:t>
      </w:r>
      <w:r>
        <w:rPr>
          <w:lang w:eastAsia="ja"/>
        </w:rPr>
        <w:t>OEM</w:t>
      </w:r>
      <w:r>
        <w:rPr>
          <w:lang w:eastAsia="ja"/>
        </w:rPr>
        <w:t>タブレットドライバ」とは、お客様の</w:t>
      </w:r>
      <w:r>
        <w:rPr>
          <w:lang w:eastAsia="ja"/>
        </w:rPr>
        <w:t>OEM</w:t>
      </w:r>
      <w:r>
        <w:rPr>
          <w:lang w:eastAsia="ja"/>
        </w:rPr>
        <w:t>デバイス上のワコムタブレットコンポーネントをサポートし、設定の調整やその他の関連情報へのアクセスを可能にするさまざまなソフトウェアコンポーネントを意味し、それらを含みます。</w:t>
      </w:r>
    </w:p>
    <w:p w14:paraId="7BDEDEB5" w14:textId="77777777" w:rsidR="00457970" w:rsidRPr="00AB330E" w:rsidRDefault="00457970" w:rsidP="00457970"/>
    <w:p w14:paraId="3012C043" w14:textId="77777777" w:rsidR="00457970" w:rsidRPr="00AB330E" w:rsidRDefault="00457970" w:rsidP="00457970">
      <w:r>
        <w:rPr>
          <w:lang w:eastAsia="ja"/>
        </w:rPr>
        <w:t>2.</w:t>
      </w:r>
      <w:r>
        <w:rPr>
          <w:lang w:eastAsia="ja"/>
        </w:rPr>
        <w:tab/>
        <w:t>OEM</w:t>
      </w:r>
      <w:r>
        <w:rPr>
          <w:lang w:eastAsia="ja"/>
        </w:rPr>
        <w:t>タブレットドライバが提供するインターネットリンク</w:t>
      </w:r>
    </w:p>
    <w:p w14:paraId="3F43565E" w14:textId="54A08B65" w:rsidR="00B54E92" w:rsidRPr="0062245C" w:rsidRDefault="00457970" w:rsidP="00B54E92">
      <w:pPr>
        <w:ind w:firstLineChars="350" w:firstLine="770"/>
        <w:jc w:val="both"/>
      </w:pPr>
      <w:r>
        <w:rPr>
          <w:lang w:eastAsia="ja"/>
        </w:rPr>
        <w:t>2.1</w:t>
      </w:r>
      <w:r>
        <w:rPr>
          <w:lang w:eastAsia="ja"/>
        </w:rPr>
        <w:tab/>
        <w:t>OEM</w:t>
      </w:r>
      <w:r>
        <w:rPr>
          <w:lang w:eastAsia="ja"/>
        </w:rPr>
        <w:t>タブレットドライバには、情報提供および教育目的で、ワコムの</w:t>
      </w:r>
      <w:r>
        <w:rPr>
          <w:lang w:eastAsia="ja"/>
        </w:rPr>
        <w:t>Web</w:t>
      </w:r>
      <w:r>
        <w:rPr>
          <w:lang w:eastAsia="ja"/>
        </w:rPr>
        <w:t>サイト、</w:t>
      </w:r>
      <w:r>
        <w:rPr>
          <w:lang w:eastAsia="ja"/>
        </w:rPr>
        <w:t>OEM</w:t>
      </w:r>
      <w:r>
        <w:rPr>
          <w:lang w:eastAsia="ja"/>
        </w:rPr>
        <w:t>顧客の</w:t>
      </w:r>
      <w:r>
        <w:rPr>
          <w:lang w:eastAsia="ja"/>
        </w:rPr>
        <w:t>Web</w:t>
      </w:r>
      <w:r>
        <w:rPr>
          <w:lang w:eastAsia="ja"/>
        </w:rPr>
        <w:t>サイト、およびその他のサードパーティの</w:t>
      </w:r>
      <w:r>
        <w:rPr>
          <w:lang w:eastAsia="ja"/>
        </w:rPr>
        <w:t>Web</w:t>
      </w:r>
      <w:r>
        <w:rPr>
          <w:lang w:eastAsia="ja"/>
        </w:rPr>
        <w:t>サイトへのリンクが含ま</w:t>
      </w:r>
      <w:r>
        <w:rPr>
          <w:lang w:eastAsia="ja"/>
        </w:rPr>
        <w:lastRenderedPageBreak/>
        <w:t>れる場合があります。</w:t>
      </w:r>
      <w:r>
        <w:rPr>
          <w:lang w:eastAsia="ja"/>
        </w:rPr>
        <w:t>​</w:t>
      </w:r>
      <w:r>
        <w:rPr>
          <w:lang w:eastAsia="ja"/>
        </w:rPr>
        <w:t>これらのリンクを辿るのは任意であり、</w:t>
      </w:r>
      <w:r>
        <w:rPr>
          <w:lang w:eastAsia="ja"/>
        </w:rPr>
        <w:t>OEM</w:t>
      </w:r>
      <w:r>
        <w:rPr>
          <w:lang w:eastAsia="ja"/>
        </w:rPr>
        <w:t>タブレットドライバまたはワコム製品のパフォーマンスには影響しません。</w:t>
      </w:r>
      <w:bookmarkStart w:id="0" w:name="_Hlk53065557"/>
      <w:r>
        <w:rPr>
          <w:lang w:eastAsia="ja"/>
        </w:rPr>
        <w:t xml:space="preserve"> </w:t>
      </w:r>
      <w:r>
        <w:rPr>
          <w:lang w:eastAsia="ja"/>
        </w:rPr>
        <w:t>お客様がそのようなリンクを辿り、それらのウェブサイトにアクセスした場合、そのウェブサイトとのいかなるやりとりも、そのウェブサイトのそれぞれの個人情報保護方針によって管理されます。</w:t>
      </w:r>
      <w:r>
        <w:rPr>
          <w:lang w:eastAsia="ja"/>
        </w:rPr>
        <w:t xml:space="preserve"> </w:t>
      </w:r>
    </w:p>
    <w:p w14:paraId="2E9E4B6B" w14:textId="398E806E" w:rsidR="00457970" w:rsidRDefault="0062245C" w:rsidP="00457970">
      <w:pPr>
        <w:ind w:firstLineChars="350" w:firstLine="770"/>
        <w:jc w:val="both"/>
      </w:pPr>
      <w:r>
        <w:rPr>
          <w:lang w:eastAsia="ja"/>
        </w:rPr>
        <w:t>2.2</w:t>
      </w:r>
      <w:r>
        <w:rPr>
          <w:lang w:eastAsia="ja"/>
        </w:rPr>
        <w:tab/>
        <w:t>OEM</w:t>
      </w:r>
      <w:r>
        <w:rPr>
          <w:lang w:eastAsia="ja"/>
        </w:rPr>
        <w:t>タブレットドライバに関するドライバのアップデートやその他の情報は、ワコムの</w:t>
      </w:r>
      <w:r>
        <w:rPr>
          <w:lang w:eastAsia="ja"/>
        </w:rPr>
        <w:t>Web</w:t>
      </w:r>
      <w:r>
        <w:rPr>
          <w:lang w:eastAsia="ja"/>
        </w:rPr>
        <w:t>サイト、</w:t>
      </w:r>
      <w:r>
        <w:rPr>
          <w:lang w:eastAsia="ja"/>
        </w:rPr>
        <w:t>OEM</w:t>
      </w:r>
      <w:r>
        <w:rPr>
          <w:lang w:eastAsia="ja"/>
        </w:rPr>
        <w:t>顧客の</w:t>
      </w:r>
      <w:r>
        <w:rPr>
          <w:lang w:eastAsia="ja"/>
        </w:rPr>
        <w:t>Web</w:t>
      </w:r>
      <w:r>
        <w:rPr>
          <w:lang w:eastAsia="ja"/>
        </w:rPr>
        <w:t>サイト、およびその他のサードパーティの</w:t>
      </w:r>
      <w:r>
        <w:rPr>
          <w:lang w:eastAsia="ja"/>
        </w:rPr>
        <w:t>Web</w:t>
      </w:r>
      <w:r>
        <w:rPr>
          <w:lang w:eastAsia="ja"/>
        </w:rPr>
        <w:t>サイトで入手できる場合があります。それらのサイトへのアクセスは任意であり、お客様がそれらのウェブサイトにアクセスした場合、そのウェブサイトとのいかなるやりとりも、そのウェブサイトのそれぞれの個人情報保護方針に準拠します。</w:t>
      </w:r>
    </w:p>
    <w:p w14:paraId="29F9DEE1" w14:textId="77777777" w:rsidR="00457970" w:rsidRPr="00AB330E" w:rsidRDefault="00457970" w:rsidP="00457970">
      <w:r>
        <w:rPr>
          <w:lang w:eastAsia="ja"/>
        </w:rPr>
        <w:t>3.</w:t>
      </w:r>
      <w:r>
        <w:rPr>
          <w:lang w:eastAsia="ja"/>
        </w:rPr>
        <w:tab/>
        <w:t>OEM</w:t>
      </w:r>
      <w:r>
        <w:rPr>
          <w:lang w:eastAsia="ja"/>
        </w:rPr>
        <w:t>タブレットドライバ　利用状況分析</w:t>
      </w:r>
    </w:p>
    <w:p w14:paraId="71E81F4C" w14:textId="386D9D0C" w:rsidR="00457970" w:rsidRPr="00584F09" w:rsidRDefault="00407E8C" w:rsidP="00584F09">
      <w:pPr>
        <w:ind w:firstLineChars="350" w:firstLine="770"/>
        <w:jc w:val="both"/>
      </w:pPr>
      <w:r>
        <w:rPr>
          <w:lang w:eastAsia="ja"/>
        </w:rPr>
        <w:t>OEM</w:t>
      </w:r>
      <w:r>
        <w:rPr>
          <w:lang w:eastAsia="ja"/>
        </w:rPr>
        <w:t>タブレットドライバは、お客様またはお客様のデバイスから個人情報またはその他のデータを収集したり、ワコムと共有したりすることはありません。</w:t>
      </w:r>
    </w:p>
    <w:p w14:paraId="7105A456" w14:textId="77777777" w:rsidR="00584F09" w:rsidRPr="00584F09" w:rsidRDefault="00584F09" w:rsidP="00584F09">
      <w:pPr>
        <w:ind w:firstLineChars="350" w:firstLine="770"/>
        <w:jc w:val="both"/>
      </w:pPr>
    </w:p>
    <w:p w14:paraId="007E6FA8" w14:textId="77777777" w:rsidR="00584F09" w:rsidRPr="00AB330E" w:rsidRDefault="00584F09" w:rsidP="00584F09">
      <w:r>
        <w:rPr>
          <w:lang w:eastAsia="ja"/>
        </w:rPr>
        <w:t>4.</w:t>
      </w:r>
      <w:r>
        <w:rPr>
          <w:lang w:eastAsia="ja"/>
        </w:rPr>
        <w:tab/>
      </w:r>
      <w:r>
        <w:rPr>
          <w:lang w:eastAsia="ja"/>
        </w:rPr>
        <w:t>本プライバシー通知の変更や更新</w:t>
      </w:r>
    </w:p>
    <w:p w14:paraId="0D8E2F9D" w14:textId="77777777" w:rsidR="00584F09" w:rsidRPr="00AB330E" w:rsidRDefault="00584F09" w:rsidP="00584F09">
      <w:r>
        <w:rPr>
          <w:lang w:eastAsia="ja"/>
        </w:rPr>
        <w:t>本プライバシー通知は定期的に改訂される場合があります。改訂事項はワコムがこれを投稿し、</w:t>
      </w:r>
      <w:r>
        <w:rPr>
          <w:lang w:eastAsia="ja"/>
        </w:rPr>
        <w:t>OEM</w:t>
      </w:r>
      <w:r>
        <w:rPr>
          <w:lang w:eastAsia="ja"/>
        </w:rPr>
        <w:t>タブレットドライバを通じて閲覧可能な状態になった時点で効力を発揮するものとします。</w:t>
      </w:r>
    </w:p>
    <w:p w14:paraId="22C55AA0" w14:textId="77777777" w:rsidR="00584F09" w:rsidRPr="00AB330E" w:rsidRDefault="00584F09" w:rsidP="00584F09">
      <w:r>
        <w:rPr>
          <w:lang w:eastAsia="ja"/>
        </w:rPr>
        <w:t>以上。</w:t>
      </w:r>
    </w:p>
    <w:p w14:paraId="08328123" w14:textId="77777777" w:rsidR="00584F09" w:rsidRPr="00AB330E" w:rsidRDefault="00584F09" w:rsidP="00584F09"/>
    <w:p w14:paraId="1490BEBF" w14:textId="5ABD6715" w:rsidR="00584F09" w:rsidRDefault="00584F09" w:rsidP="00584F09">
      <w:r>
        <w:rPr>
          <w:lang w:eastAsia="ja"/>
        </w:rPr>
        <w:t>© 202</w:t>
      </w:r>
      <w:r w:rsidR="00F56075">
        <w:rPr>
          <w:lang w:eastAsia="ja"/>
        </w:rPr>
        <w:t>3</w:t>
      </w:r>
      <w:r>
        <w:rPr>
          <w:lang w:eastAsia="ja"/>
        </w:rPr>
        <w:t xml:space="preserve"> Wacom Co., Ltd. </w:t>
      </w:r>
      <w:r>
        <w:rPr>
          <w:lang w:eastAsia="ja"/>
        </w:rPr>
        <w:t>無断複写・転載を禁じます。</w:t>
      </w:r>
    </w:p>
    <w:p w14:paraId="0FF268DD" w14:textId="77777777" w:rsidR="00584F09" w:rsidRDefault="00584F09" w:rsidP="00457970">
      <w:pPr>
        <w:ind w:firstLineChars="350" w:firstLine="700"/>
        <w:jc w:val="both"/>
        <w:rPr>
          <w:rFonts w:ascii="Arial" w:eastAsia="Times New Roman" w:hAnsi="Arial" w:cs="Arial"/>
          <w:color w:val="000000"/>
          <w:sz w:val="20"/>
          <w:szCs w:val="20"/>
        </w:rPr>
      </w:pPr>
    </w:p>
    <w:p w14:paraId="61AD9C58" w14:textId="77777777" w:rsidR="00407E8C" w:rsidRDefault="00407E8C" w:rsidP="00457970">
      <w:pPr>
        <w:ind w:firstLineChars="350" w:firstLine="700"/>
        <w:jc w:val="both"/>
        <w:rPr>
          <w:rFonts w:ascii="Arial" w:eastAsia="Times New Roman" w:hAnsi="Arial" w:cs="Arial"/>
          <w:color w:val="000000"/>
          <w:sz w:val="20"/>
          <w:szCs w:val="20"/>
        </w:rPr>
      </w:pPr>
    </w:p>
    <w:p w14:paraId="5C53CB0C" w14:textId="77777777" w:rsidR="00457970" w:rsidRPr="00AB330E" w:rsidRDefault="00457970" w:rsidP="00457970">
      <w:pPr>
        <w:ind w:firstLineChars="350" w:firstLine="770"/>
        <w:jc w:val="both"/>
        <w:rPr>
          <w:color w:val="000000"/>
        </w:rPr>
      </w:pPr>
    </w:p>
    <w:bookmarkEnd w:id="0"/>
    <w:p w14:paraId="15A1833F" w14:textId="77777777" w:rsidR="00D87651" w:rsidRDefault="00D87651"/>
    <w:sectPr w:rsidR="00D876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90F3" w14:textId="77777777" w:rsidR="00A840BF" w:rsidRDefault="00A840BF" w:rsidP="003E1FDA">
      <w:pPr>
        <w:spacing w:after="0" w:line="240" w:lineRule="auto"/>
      </w:pPr>
      <w:r>
        <w:separator/>
      </w:r>
    </w:p>
  </w:endnote>
  <w:endnote w:type="continuationSeparator" w:id="0">
    <w:p w14:paraId="5C680B50" w14:textId="77777777" w:rsidR="00A840BF" w:rsidRDefault="00A840BF" w:rsidP="003E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322D" w14:textId="77777777" w:rsidR="00A840BF" w:rsidRDefault="00A840BF" w:rsidP="003E1FDA">
      <w:pPr>
        <w:spacing w:after="0" w:line="240" w:lineRule="auto"/>
      </w:pPr>
      <w:r>
        <w:separator/>
      </w:r>
    </w:p>
  </w:footnote>
  <w:footnote w:type="continuationSeparator" w:id="0">
    <w:p w14:paraId="5F645DE6" w14:textId="77777777" w:rsidR="00A840BF" w:rsidRDefault="00A840BF" w:rsidP="003E1F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970"/>
    <w:rsid w:val="00014BB3"/>
    <w:rsid w:val="00217233"/>
    <w:rsid w:val="00226A2F"/>
    <w:rsid w:val="003E1FDA"/>
    <w:rsid w:val="00407E8C"/>
    <w:rsid w:val="00457970"/>
    <w:rsid w:val="004679DA"/>
    <w:rsid w:val="00504D8B"/>
    <w:rsid w:val="00551EB8"/>
    <w:rsid w:val="00584F09"/>
    <w:rsid w:val="005C36B3"/>
    <w:rsid w:val="0062245C"/>
    <w:rsid w:val="00672AD5"/>
    <w:rsid w:val="009C107E"/>
    <w:rsid w:val="00A840BF"/>
    <w:rsid w:val="00AC5316"/>
    <w:rsid w:val="00AF304E"/>
    <w:rsid w:val="00B355B5"/>
    <w:rsid w:val="00B54E92"/>
    <w:rsid w:val="00B934B9"/>
    <w:rsid w:val="00C30ED5"/>
    <w:rsid w:val="00D87651"/>
    <w:rsid w:val="00DC2AF5"/>
    <w:rsid w:val="00E7221C"/>
    <w:rsid w:val="00ED5BA4"/>
    <w:rsid w:val="00F559FF"/>
    <w:rsid w:val="00F560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8AC8BE"/>
  <w15:chartTrackingRefBased/>
  <w15:docId w15:val="{5D5F0F16-2920-4A10-B4A9-3191B7E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9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7970"/>
    <w:rPr>
      <w:color w:val="0563C1" w:themeColor="hyperlink"/>
      <w:u w:val="single"/>
    </w:rPr>
  </w:style>
  <w:style w:type="paragraph" w:styleId="Header">
    <w:name w:val="header"/>
    <w:basedOn w:val="Normal"/>
    <w:link w:val="HeaderChar"/>
    <w:uiPriority w:val="99"/>
    <w:unhideWhenUsed/>
    <w:rsid w:val="003E1FDA"/>
    <w:pPr>
      <w:tabs>
        <w:tab w:val="center" w:pos="4252"/>
        <w:tab w:val="right" w:pos="8504"/>
      </w:tabs>
      <w:snapToGrid w:val="0"/>
    </w:pPr>
  </w:style>
  <w:style w:type="character" w:customStyle="1" w:styleId="HeaderChar">
    <w:name w:val="Header Char"/>
    <w:basedOn w:val="DefaultParagraphFont"/>
    <w:link w:val="Header"/>
    <w:uiPriority w:val="99"/>
    <w:rsid w:val="003E1FDA"/>
  </w:style>
  <w:style w:type="paragraph" w:styleId="Footer">
    <w:name w:val="footer"/>
    <w:basedOn w:val="Normal"/>
    <w:link w:val="FooterChar"/>
    <w:uiPriority w:val="99"/>
    <w:unhideWhenUsed/>
    <w:rsid w:val="003E1FDA"/>
    <w:pPr>
      <w:tabs>
        <w:tab w:val="center" w:pos="4252"/>
        <w:tab w:val="right" w:pos="8504"/>
      </w:tabs>
      <w:snapToGrid w:val="0"/>
    </w:pPr>
  </w:style>
  <w:style w:type="character" w:customStyle="1" w:styleId="FooterChar">
    <w:name w:val="Footer Char"/>
    <w:basedOn w:val="DefaultParagraphFont"/>
    <w:link w:val="Footer"/>
    <w:uiPriority w:val="99"/>
    <w:rsid w:val="003E1FDA"/>
  </w:style>
  <w:style w:type="character" w:styleId="CommentReference">
    <w:name w:val="annotation reference"/>
    <w:basedOn w:val="DefaultParagraphFont"/>
    <w:uiPriority w:val="99"/>
    <w:semiHidden/>
    <w:unhideWhenUsed/>
    <w:rsid w:val="00226A2F"/>
    <w:rPr>
      <w:sz w:val="18"/>
      <w:szCs w:val="18"/>
    </w:rPr>
  </w:style>
  <w:style w:type="paragraph" w:styleId="CommentText">
    <w:name w:val="annotation text"/>
    <w:basedOn w:val="Normal"/>
    <w:link w:val="CommentTextChar"/>
    <w:uiPriority w:val="99"/>
    <w:semiHidden/>
    <w:unhideWhenUsed/>
    <w:rsid w:val="00226A2F"/>
  </w:style>
  <w:style w:type="character" w:customStyle="1" w:styleId="CommentTextChar">
    <w:name w:val="Comment Text Char"/>
    <w:basedOn w:val="DefaultParagraphFont"/>
    <w:link w:val="CommentText"/>
    <w:uiPriority w:val="99"/>
    <w:semiHidden/>
    <w:rsid w:val="00226A2F"/>
  </w:style>
  <w:style w:type="paragraph" w:styleId="CommentSubject">
    <w:name w:val="annotation subject"/>
    <w:basedOn w:val="CommentText"/>
    <w:next w:val="CommentText"/>
    <w:link w:val="CommentSubjectChar"/>
    <w:uiPriority w:val="99"/>
    <w:semiHidden/>
    <w:unhideWhenUsed/>
    <w:rsid w:val="00226A2F"/>
    <w:rPr>
      <w:b/>
      <w:bCs/>
    </w:rPr>
  </w:style>
  <w:style w:type="character" w:customStyle="1" w:styleId="CommentSubjectChar">
    <w:name w:val="Comment Subject Char"/>
    <w:basedOn w:val="CommentTextChar"/>
    <w:link w:val="CommentSubject"/>
    <w:uiPriority w:val="99"/>
    <w:semiHidden/>
    <w:rsid w:val="00226A2F"/>
    <w:rPr>
      <w:b/>
      <w:bCs/>
    </w:rPr>
  </w:style>
  <w:style w:type="paragraph" w:styleId="BalloonText">
    <w:name w:val="Balloon Text"/>
    <w:basedOn w:val="Normal"/>
    <w:link w:val="BalloonTextChar"/>
    <w:uiPriority w:val="99"/>
    <w:semiHidden/>
    <w:unhideWhenUsed/>
    <w:rsid w:val="00ED5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BA4"/>
    <w:rPr>
      <w:rFonts w:ascii="Segoe UI" w:hAnsi="Segoe UI" w:cs="Segoe UI"/>
      <w:sz w:val="18"/>
      <w:szCs w:val="18"/>
    </w:rPr>
  </w:style>
  <w:style w:type="paragraph" w:styleId="Revision">
    <w:name w:val="Revision"/>
    <w:hidden/>
    <w:uiPriority w:val="99"/>
    <w:semiHidden/>
    <w:rsid w:val="00F560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om.com/ja-jp/privacy" TargetMode="External"/><Relationship Id="rId3" Type="http://schemas.openxmlformats.org/officeDocument/2006/relationships/webSettings" Target="webSettings.xml"/><Relationship Id="rId7" Type="http://schemas.openxmlformats.org/officeDocument/2006/relationships/hyperlink" Target="https://www.wacom.com/privacy"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wacom.com/ja-jp/privacy"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247</Words>
  <Characters>1409</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Pollmann, Konrad</dc:creator>
  <cp:keywords/>
  <dc:description/>
  <cp:lastModifiedBy>Bagdanoff, Mike</cp:lastModifiedBy>
  <cp:revision>3</cp:revision>
  <dcterms:created xsi:type="dcterms:W3CDTF">2021-08-09T04:02:00Z</dcterms:created>
  <dcterms:modified xsi:type="dcterms:W3CDTF">2023-01-19T17:51:00Z</dcterms:modified>
</cp:coreProperties>
</file>